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0"/>
        <w:spacing w:after="100" w:afterAutospacing="1" w:before="100" w:beforeAutospacing="1"/>
        <w:widowControl/>
        <w:rPr>
          <w:rFonts w:eastAsia="Times New Roman"/>
          <w:b/>
          <w:bCs/>
          <w:sz w:val="28"/>
          <w:szCs w:val="28"/>
          <w:lang w:eastAsia="ru-RU"/>
        </w:rPr>
        <w:outlineLvl w:val="0"/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Заседание Комиссии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20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декабря 2019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года</w:t>
      </w:r>
      <w:r/>
    </w:p>
    <w:p>
      <w:pPr>
        <w:pStyle w:val="420"/>
        <w:ind w:firstLine="708"/>
        <w:jc w:val="both"/>
        <w:widowControl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20</w:t>
      </w:r>
      <w:r>
        <w:rPr>
          <w:rFonts w:eastAsia="Times New Roman"/>
          <w:bCs/>
          <w:sz w:val="28"/>
          <w:szCs w:val="28"/>
          <w:lang w:eastAsia="ru-RU"/>
        </w:rPr>
        <w:t xml:space="preserve"> декабря 2019</w:t>
      </w:r>
      <w:r>
        <w:rPr>
          <w:rFonts w:eastAsia="Times New Roman"/>
          <w:bCs/>
          <w:sz w:val="28"/>
          <w:szCs w:val="28"/>
          <w:lang w:eastAsia="ru-RU"/>
        </w:rPr>
        <w:t xml:space="preserve"> года</w:t>
      </w:r>
      <w:r>
        <w:rPr>
          <w:rFonts w:eastAsia="Times New Roman"/>
          <w:bCs/>
          <w:sz w:val="28"/>
          <w:szCs w:val="28"/>
          <w:lang w:eastAsia="ru-RU"/>
        </w:rPr>
        <w:t xml:space="preserve"> состоялось заседание Комиссии </w:t>
      </w:r>
      <w:r>
        <w:rPr>
          <w:rFonts w:eastAsia="Times New Roman"/>
          <w:bCs/>
          <w:sz w:val="28"/>
          <w:szCs w:val="28"/>
          <w:lang w:eastAsia="ru-RU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</w:t>
      </w:r>
      <w:r>
        <w:rPr>
          <w:rFonts w:eastAsia="Times New Roman"/>
          <w:bCs/>
          <w:sz w:val="28"/>
          <w:szCs w:val="28"/>
          <w:lang w:eastAsia="ru-RU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федеральных государственных служащих и урегулированию конфликта интересов в Приволжском межрегиональном территориальном управлении воздушного транспорта Федерального агентства воздушного транспорта.</w:t>
      </w:r>
      <w:r/>
    </w:p>
    <w:p>
      <w:pPr>
        <w:pStyle w:val="420"/>
        <w:ind w:firstLine="708"/>
        <w:jc w:val="both"/>
        <w:widowControl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Основание для заседания комиссии является: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431"/>
        <w:ind w:left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ассмотрение уведомления о возникновении личной заинтересованности,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, поступившего 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начальника отдела Приволжского МТУ Росавиации.</w:t>
      </w:r>
      <w:r/>
    </w:p>
    <w:p>
      <w:pPr>
        <w:pStyle w:val="431"/>
        <w:ind w:left="0"/>
        <w:jc w:val="both"/>
        <w:spacing w:lineRule="auto" w:line="240" w:after="0"/>
        <w:tabs>
          <w:tab w:val="left" w:pos="993" w:leader="none"/>
        </w:tabs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правом совещательного голоса участвовали:</w:t>
      </w:r>
      <w:r/>
    </w:p>
    <w:p>
      <w:pPr>
        <w:pStyle w:val="431"/>
        <w:ind w:left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Нетреба А.М. – помощник начальника управления, </w:t>
      </w:r>
      <w:r/>
    </w:p>
    <w:p>
      <w:pPr>
        <w:pStyle w:val="4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Даров Э.И. – начальник отдела аэропортовой деятельности, </w:t>
      </w:r>
      <w:r/>
    </w:p>
    <w:p>
      <w:pPr>
        <w:pStyle w:val="4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Мелкумян А.С. – начальник отдела сертификации эксплуатантов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pStyle w:val="4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Комиссией установлено, что сын начальника отдела работает в организации гражданской авиации, находящейся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деятельности </w:t>
      </w:r>
      <w:r>
        <w:rPr>
          <w:rFonts w:eastAsia="Calibri"/>
          <w:sz w:val="28"/>
          <w:szCs w:val="28"/>
        </w:rPr>
        <w:t xml:space="preserve">управления. </w:t>
      </w:r>
      <w:r>
        <w:rPr>
          <w:rFonts w:ascii="Times New Roman" w:hAnsi="Times New Roman" w:cs="Times New Roman"/>
          <w:sz w:val="28"/>
          <w:szCs w:val="28"/>
        </w:rPr>
        <w:t xml:space="preserve">Согласно должностному регламенту начальник отдела принимает участие в обязательной сертификации указанного юридического лица. Однако </w:t>
      </w:r>
      <w:r>
        <w:rPr>
          <w:rFonts w:ascii="Times New Roman" w:hAnsi="Times New Roman" w:cs="Times New Roman"/>
          <w:sz w:val="28"/>
          <w:szCs w:val="28"/>
        </w:rPr>
        <w:t xml:space="preserve">выдачу документа, подтверждающего соответствие юридического лица требованиям ФАП 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вышестоящая организация.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омиссией не установлено, что при проведении проверок и подготовке актов,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каким-либо образом учитывать, что его сын, занимает в одной из структур проверяемого юридического лица должность рядового специалиста и этот факт может влиять на надлежащее, объективное и беспристрастное исполнение им должностных обязанностей.</w:t>
      </w:r>
      <w:r>
        <w:rPr>
          <w:rFonts w:ascii="Times New Roman" w:hAnsi="Times New Roman" w:cs="Times New Roman"/>
          <w:sz w:val="28"/>
          <w:szCs w:val="28"/>
        </w:rPr>
        <w:t xml:space="preserve"> Комиссией установлено,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</w:rPr>
        <w:t xml:space="preserve"> что с момента трудоустройства сына начальника отдела в организацию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</w:rPr>
        <w:t xml:space="preserve">на соответствие требованиям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</w:rPr>
        <w:t xml:space="preserve">ФАП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</w:rPr>
        <w:t xml:space="preserve"> ни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</w:rPr>
        <w:t xml:space="preserve">начальником отдела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</w:rPr>
        <w:t xml:space="preserve"> ни другими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</w:rPr>
        <w:t xml:space="preserve">должностными лицами управленвия не проводились.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По итогам </w:t>
      </w:r>
      <w:r>
        <w:rPr>
          <w:rFonts w:eastAsia="Times New Roman"/>
          <w:sz w:val="28"/>
          <w:szCs w:val="28"/>
          <w:lang w:eastAsia="ru-RU"/>
        </w:rPr>
        <w:t xml:space="preserve">заседания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К</w:t>
      </w:r>
      <w:r>
        <w:rPr>
          <w:rFonts w:eastAsia="Times New Roman"/>
          <w:sz w:val="28"/>
          <w:szCs w:val="28"/>
          <w:lang w:eastAsia="ru-RU"/>
        </w:rPr>
        <w:t xml:space="preserve">омиссия установила, что при исполнении начальником отдела </w:t>
      </w:r>
      <w:r>
        <w:rPr>
          <w:rFonts w:eastAsia="Times New Roman"/>
          <w:sz w:val="28"/>
          <w:szCs w:val="28"/>
          <w:lang w:eastAsia="ru-RU"/>
        </w:rPr>
        <w:t xml:space="preserve">Приволжского МТУ Росавиации </w:t>
      </w:r>
      <w:r>
        <w:rPr>
          <w:rFonts w:eastAsia="Times New Roman"/>
          <w:sz w:val="28"/>
          <w:szCs w:val="28"/>
          <w:lang w:eastAsia="ru-RU"/>
        </w:rPr>
        <w:t xml:space="preserve">должностных обязанностей конфликт интересов отсутствует, однако </w:t>
      </w:r>
      <w:r/>
      <w:r>
        <w:rPr>
          <w:rFonts w:ascii="Times New Roman" w:hAnsi="Times New Roman" w:cs="Times New Roman"/>
          <w:sz w:val="28"/>
          <w:szCs w:val="28"/>
        </w:rPr>
        <w:t xml:space="preserve">комиссия полагает возможным принять меры по полному </w:t>
      </w:r>
      <w:r>
        <w:rPr>
          <w:rFonts w:ascii="Times New Roman" w:hAnsi="Times New Roman" w:cs="Times New Roman"/>
          <w:sz w:val="28"/>
          <w:szCs w:val="28"/>
        </w:rPr>
        <w:t xml:space="preserve">исключению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организацией, </w:t>
      </w:r>
      <w:r>
        <w:rPr>
          <w:rFonts w:ascii="Times New Roman" w:hAnsi="Times New Roman" w:cs="Times New Roman"/>
          <w:sz w:val="28"/>
          <w:szCs w:val="28"/>
        </w:rPr>
        <w:t xml:space="preserve">в которой работает его сын с целью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самой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ситуации</w:t>
      </w:r>
      <w:r>
        <w:rPr>
          <w:rFonts w:ascii="Times New Roman" w:hAnsi="Times New Roman" w:cs="Times New Roman"/>
          <w:sz w:val="28"/>
          <w:szCs w:val="28"/>
        </w:rPr>
        <w:t xml:space="preserve">, когда может возникнуть их взаимодействие при разрешении служебных вопросов</w:t>
      </w:r>
      <w:r>
        <w:rPr>
          <w:rFonts w:eastAsia="Calibri"/>
          <w:sz w:val="28"/>
          <w:szCs w:val="28"/>
        </w:rPr>
        <w:t xml:space="preserve">. Указанные обязанности возлагать на заместителя начальника отдела. </w:t>
      </w:r>
      <w:r/>
    </w:p>
    <w:p>
      <w:pPr>
        <w:pStyle w:val="420"/>
        <w:jc w:val="both"/>
        <w:rPr>
          <w:rFonts w:eastAsia="Calibri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pStyle w:val="420"/>
        <w:jc w:val="both"/>
        <w:rPr>
          <w:rFonts w:eastAsia="Times New Roman"/>
          <w:sz w:val="28"/>
          <w:szCs w:val="28"/>
          <w:lang w:eastAsia="ru-RU"/>
        </w:rPr>
      </w:pP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SimSun">
    <w:panose1 w:val="02010600030101010101"/>
  </w:font>
  <w:font w:name="Cambria">
    <w:panose1 w:val="02040503050406030204"/>
  </w:font>
  <w:font w:name="Arial">
    <w:panose1 w:val="020B0604020202020204"/>
  </w:font>
  <w:font w:name="Arial Unicode MS">
    <w:panose1 w:val="020B0604020202020204"/>
  </w:font>
  <w:font w:name="Tahoma">
    <w:panose1 w:val="020B060403050404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0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0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0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0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0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0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0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0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0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0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0"/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0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0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0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0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0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0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0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0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0"/>
        <w:ind w:left="6546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20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420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420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420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420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420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420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420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420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ahoma" w:eastAsia="Arial Unicode MS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20">
    <w:name w:val="Обычный"/>
    <w:next w:val="420"/>
    <w:link w:val="420"/>
    <w:rPr>
      <w:sz w:val="24"/>
      <w:szCs w:val="24"/>
      <w:lang w:val="ru-RU" w:bidi="ar-SA" w:eastAsia="en-US"/>
    </w:rPr>
    <w:pPr>
      <w:widowControl w:val="off"/>
    </w:pPr>
  </w:style>
  <w:style w:type="paragraph" w:styleId="421">
    <w:name w:val="Заголовок 1"/>
    <w:basedOn w:val="420"/>
    <w:next w:val="421"/>
    <w:link w:val="427"/>
    <w:rPr>
      <w:rFonts w:eastAsia="Times New Roman"/>
      <w:b/>
      <w:bCs/>
      <w:sz w:val="48"/>
      <w:szCs w:val="48"/>
      <w:lang w:eastAsia="ru-RU"/>
    </w:rPr>
    <w:pPr>
      <w:spacing w:after="100" w:afterAutospacing="1" w:before="100" w:beforeAutospacing="1"/>
      <w:widowControl/>
      <w:outlineLvl w:val="0"/>
    </w:pPr>
  </w:style>
  <w:style w:type="paragraph" w:styleId="422">
    <w:name w:val="Заголовок 2"/>
    <w:basedOn w:val="420"/>
    <w:next w:val="420"/>
    <w:link w:val="426"/>
    <w:rPr>
      <w:rFonts w:ascii="Cambria" w:hAnsi="Cambria" w:eastAsia="SimSun"/>
      <w:b/>
      <w:bCs/>
      <w:color w:val="4F81BD"/>
      <w:sz w:val="26"/>
      <w:szCs w:val="23"/>
    </w:rPr>
    <w:pPr>
      <w:keepLines/>
      <w:keepNext/>
      <w:spacing w:before="200"/>
      <w:outlineLvl w:val="1"/>
    </w:pPr>
  </w:style>
  <w:style w:type="character" w:styleId="423">
    <w:name w:val="Основной шрифт абзаца"/>
    <w:next w:val="423"/>
    <w:link w:val="420"/>
    <w:semiHidden/>
  </w:style>
  <w:style w:type="table" w:styleId="424">
    <w:name w:val="Обычная таблица"/>
    <w:next w:val="424"/>
    <w:link w:val="420"/>
    <w:semiHidden/>
    <w:tblPr/>
  </w:style>
  <w:style w:type="numbering" w:styleId="425">
    <w:name w:val="Нет списка"/>
    <w:next w:val="425"/>
    <w:link w:val="420"/>
    <w:semiHidden/>
  </w:style>
  <w:style w:type="character" w:styleId="426">
    <w:name w:val="Заголовок 2 Знак"/>
    <w:next w:val="426"/>
    <w:link w:val="422"/>
    <w:rPr>
      <w:rFonts w:ascii="Cambria" w:hAnsi="Cambria" w:eastAsia="SimSun"/>
      <w:b/>
      <w:bCs/>
      <w:color w:val="4F81BD"/>
      <w:sz w:val="26"/>
      <w:szCs w:val="23"/>
    </w:rPr>
  </w:style>
  <w:style w:type="character" w:styleId="427">
    <w:name w:val="Заголовок 1 Знак"/>
    <w:next w:val="427"/>
    <w:link w:val="421"/>
    <w:rPr>
      <w:rFonts w:eastAsia="Times New Roman"/>
      <w:b/>
      <w:bCs/>
      <w:sz w:val="48"/>
      <w:szCs w:val="48"/>
      <w:lang w:eastAsia="ru-RU"/>
    </w:rPr>
  </w:style>
  <w:style w:type="paragraph" w:styleId="428">
    <w:name w:val="page-date"/>
    <w:basedOn w:val="420"/>
    <w:next w:val="428"/>
    <w:link w:val="420"/>
    <w:rPr>
      <w:rFonts w:eastAsia="Times New Roman"/>
      <w:lang w:eastAsia="ru-RU"/>
    </w:rPr>
    <w:pPr>
      <w:spacing w:after="100" w:afterAutospacing="1" w:before="100" w:beforeAutospacing="1"/>
      <w:widowControl/>
    </w:pPr>
  </w:style>
  <w:style w:type="paragraph" w:styleId="429">
    <w:name w:val="Обычный (веб)"/>
    <w:basedOn w:val="420"/>
    <w:next w:val="429"/>
    <w:link w:val="420"/>
    <w:semiHidden/>
    <w:rPr>
      <w:rFonts w:eastAsia="Times New Roman"/>
      <w:lang w:eastAsia="ru-RU"/>
    </w:rPr>
    <w:pPr>
      <w:spacing w:after="100" w:afterAutospacing="1" w:before="100" w:beforeAutospacing="1"/>
      <w:widowControl/>
    </w:pPr>
  </w:style>
  <w:style w:type="character" w:styleId="430">
    <w:name w:val="Строгий"/>
    <w:next w:val="430"/>
    <w:link w:val="420"/>
    <w:rPr>
      <w:b/>
      <w:bCs/>
    </w:rPr>
  </w:style>
  <w:style w:type="paragraph" w:styleId="431">
    <w:name w:val="Абзац списка"/>
    <w:basedOn w:val="420"/>
    <w:next w:val="431"/>
    <w:link w:val="420"/>
    <w:rPr>
      <w:rFonts w:ascii="Calibri" w:hAnsi="Calibri" w:eastAsia="Calibri"/>
      <w:sz w:val="22"/>
      <w:szCs w:val="22"/>
    </w:rPr>
    <w:pPr>
      <w:contextualSpacing w:val="true"/>
      <w:ind w:left="720"/>
      <w:spacing w:lineRule="auto" w:line="259" w:after="160"/>
      <w:widowControl/>
    </w:pPr>
  </w:style>
  <w:style w:type="character" w:styleId="432">
    <w:name w:val="blk"/>
    <w:next w:val="432"/>
    <w:link w:val="420"/>
  </w:style>
  <w:style w:type="paragraph" w:styleId="433">
    <w:name w:val="Таблицы (моноширинный)"/>
    <w:basedOn w:val="420"/>
    <w:next w:val="420"/>
    <w:link w:val="420"/>
    <w:rPr>
      <w:rFonts w:ascii="Courier New" w:hAnsi="Courier New" w:eastAsia="Calibri"/>
    </w:rPr>
    <w:pPr>
      <w:widowControl/>
    </w:pPr>
  </w:style>
  <w:style w:type="character" w:styleId="497" w:default="1">
    <w:name w:val="Default Paragraph Font"/>
    <w:uiPriority w:val="1"/>
    <w:semiHidden/>
    <w:unhideWhenUsed/>
  </w:style>
  <w:style w:type="numbering" w:styleId="498" w:default="1">
    <w:name w:val="No List"/>
    <w:uiPriority w:val="99"/>
    <w:semiHidden/>
    <w:unhideWhenUsed/>
  </w:style>
  <w:style w:type="paragraph" w:styleId="499" w:default="1">
    <w:name w:val="Normal"/>
    <w:qFormat/>
  </w:style>
  <w:style w:type="table" w:styleId="500" w:default="1">
    <w:name w:val="Normal Table"/>
    <w:uiPriority w:val="99"/>
    <w:semiHidden/>
    <w:unhideWhenUsed/>
    <w:tblPr/>
  </w:style>
  <w:style w:type="paragraph" w:styleId="1_1617" w:customStyle="1">
    <w:name w:val="ConsPlusTitle"/>
    <w:uiPriority w:val="99"/>
    <w:rPr>
      <w:rFonts w:ascii="Arial" w:hAnsi="Arial" w:cs="Arial" w:eastAsia="Calibri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2022-07-12T10:10:41Z</dcterms:modified>
</cp:coreProperties>
</file>